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69A0952B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190EB8">
        <w:rPr>
          <w:rFonts w:ascii="Arial" w:hAnsi="Arial" w:cs="Arial"/>
          <w:sz w:val="24"/>
          <w:szCs w:val="24"/>
          <w:u w:val="single"/>
        </w:rPr>
        <w:t xml:space="preserve"> </w:t>
      </w:r>
      <w:r w:rsidR="009F60CE">
        <w:rPr>
          <w:rFonts w:ascii="Arial" w:hAnsi="Arial" w:cs="Arial"/>
          <w:sz w:val="24"/>
          <w:szCs w:val="24"/>
          <w:u w:val="single"/>
        </w:rPr>
        <w:t>9</w:t>
      </w:r>
      <w:r w:rsidR="009F60CE" w:rsidRPr="009F60C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9F60CE">
        <w:rPr>
          <w:rFonts w:ascii="Arial" w:hAnsi="Arial" w:cs="Arial"/>
          <w:sz w:val="24"/>
          <w:szCs w:val="24"/>
          <w:u w:val="single"/>
        </w:rPr>
        <w:t xml:space="preserve"> September</w:t>
      </w:r>
      <w:r w:rsidR="00190EB8">
        <w:rPr>
          <w:rFonts w:ascii="Arial" w:hAnsi="Arial" w:cs="Arial"/>
          <w:sz w:val="24"/>
          <w:szCs w:val="24"/>
          <w:u w:val="single"/>
        </w:rPr>
        <w:t xml:space="preserve"> </w:t>
      </w:r>
      <w:r w:rsidR="00FC1CA2">
        <w:rPr>
          <w:rFonts w:ascii="Arial" w:hAnsi="Arial" w:cs="Arial"/>
          <w:sz w:val="24"/>
          <w:szCs w:val="24"/>
          <w:u w:val="single"/>
        </w:rPr>
        <w:t>202</w:t>
      </w:r>
      <w:r w:rsidR="00A94FE4">
        <w:rPr>
          <w:rFonts w:ascii="Arial" w:hAnsi="Arial" w:cs="Arial"/>
          <w:sz w:val="24"/>
          <w:szCs w:val="24"/>
          <w:u w:val="single"/>
        </w:rPr>
        <w:t>4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A94FE4" w:rsidRPr="00FE76F5" w14:paraId="41F485A8" w14:textId="77777777" w:rsidTr="00607C09">
        <w:tc>
          <w:tcPr>
            <w:tcW w:w="3013" w:type="dxa"/>
          </w:tcPr>
          <w:p w14:paraId="4B96BC02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1D9CEFE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5" w:type="dxa"/>
          </w:tcPr>
          <w:p w14:paraId="4882188C" w14:textId="6F956182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A94FE4" w:rsidRPr="00FE76F5" w14:paraId="26681D27" w14:textId="77777777" w:rsidTr="00607C09">
        <w:tc>
          <w:tcPr>
            <w:tcW w:w="3013" w:type="dxa"/>
          </w:tcPr>
          <w:p w14:paraId="5CB84CDB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10786FC4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3636009" w14:textId="6280ABAA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A94FE4" w:rsidRPr="00FE76F5" w14:paraId="64ACFF01" w14:textId="77777777" w:rsidTr="00607C09">
        <w:tc>
          <w:tcPr>
            <w:tcW w:w="3013" w:type="dxa"/>
          </w:tcPr>
          <w:p w14:paraId="03331985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08E73A2E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Boxhall</w:t>
            </w:r>
            <w:proofErr w:type="spellEnd"/>
          </w:p>
        </w:tc>
        <w:tc>
          <w:tcPr>
            <w:tcW w:w="2985" w:type="dxa"/>
          </w:tcPr>
          <w:p w14:paraId="2F297652" w14:textId="51F2F2B0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E45C36" w:rsidRPr="00FE76F5" w14:paraId="7A7E524C" w14:textId="77777777" w:rsidTr="00607C09">
        <w:tc>
          <w:tcPr>
            <w:tcW w:w="3013" w:type="dxa"/>
          </w:tcPr>
          <w:p w14:paraId="2A5690BB" w14:textId="77777777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5FB29A1" w14:textId="2BA6CBB9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5" w:type="dxa"/>
          </w:tcPr>
          <w:p w14:paraId="1F78DB35" w14:textId="29CACB95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A94FE4" w:rsidRPr="00FE76F5" w14:paraId="21DCF83A" w14:textId="77777777" w:rsidTr="00607C09">
        <w:tc>
          <w:tcPr>
            <w:tcW w:w="3013" w:type="dxa"/>
          </w:tcPr>
          <w:p w14:paraId="5BBFB3AF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4BFA349C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5" w:type="dxa"/>
          </w:tcPr>
          <w:p w14:paraId="671814A5" w14:textId="0280277E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171F565E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5FD5A4E" w14:textId="0977B8C3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2C7CE721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zoom link</w:t>
            </w:r>
          </w:p>
        </w:tc>
        <w:tc>
          <w:tcPr>
            <w:tcW w:w="3018" w:type="dxa"/>
          </w:tcPr>
          <w:p w14:paraId="12B79DBC" w14:textId="77894EE0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 Richard Williams</w:t>
            </w:r>
          </w:p>
        </w:tc>
        <w:tc>
          <w:tcPr>
            <w:tcW w:w="2985" w:type="dxa"/>
          </w:tcPr>
          <w:p w14:paraId="292AF463" w14:textId="50E95FA6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049C5CA4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5" w:type="dxa"/>
          </w:tcPr>
          <w:p w14:paraId="2D835B9D" w14:textId="48C2CDDE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302244B8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</w:t>
      </w:r>
      <w:r w:rsidR="00E45C36">
        <w:rPr>
          <w:rFonts w:ascii="Arial" w:hAnsi="Arial" w:cs="Arial"/>
          <w:sz w:val="24"/>
          <w:szCs w:val="24"/>
          <w:u w:val="single"/>
        </w:rPr>
        <w:t>3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5427A955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Apologies for absence were received and accepted for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FD1">
              <w:rPr>
                <w:rFonts w:ascii="Arial" w:hAnsi="Arial" w:cs="Arial"/>
                <w:sz w:val="24"/>
                <w:szCs w:val="24"/>
              </w:rPr>
              <w:t xml:space="preserve">BC’s </w:t>
            </w:r>
            <w:r w:rsidR="008018F5">
              <w:rPr>
                <w:rFonts w:ascii="Arial" w:hAnsi="Arial" w:cs="Arial"/>
                <w:sz w:val="24"/>
                <w:szCs w:val="24"/>
              </w:rPr>
              <w:t>M Evans</w:t>
            </w:r>
            <w:r w:rsidR="00E45C3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A94FE4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="00E45C36">
              <w:rPr>
                <w:rFonts w:ascii="Arial" w:hAnsi="Arial" w:cs="Arial"/>
                <w:sz w:val="24"/>
                <w:szCs w:val="24"/>
              </w:rPr>
              <w:t>Ulberini</w:t>
            </w:r>
            <w:proofErr w:type="spellEnd"/>
            <w:r w:rsidR="00E45C36">
              <w:rPr>
                <w:rFonts w:ascii="Arial" w:hAnsi="Arial" w:cs="Arial"/>
                <w:sz w:val="24"/>
                <w:szCs w:val="24"/>
              </w:rPr>
              <w:t>-</w:t>
            </w:r>
            <w:r w:rsidR="00A94FE4">
              <w:rPr>
                <w:rFonts w:ascii="Arial" w:hAnsi="Arial" w:cs="Arial"/>
                <w:sz w:val="24"/>
                <w:szCs w:val="24"/>
              </w:rPr>
              <w:t>Williams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23BA" w14:paraId="22BB887F" w14:textId="77777777" w:rsidTr="000303CB">
        <w:tc>
          <w:tcPr>
            <w:tcW w:w="9016" w:type="dxa"/>
            <w:gridSpan w:val="4"/>
          </w:tcPr>
          <w:p w14:paraId="1F9E9B61" w14:textId="0D61622D" w:rsidR="00EC23BA" w:rsidRPr="00EC23BA" w:rsidRDefault="00EC23BA" w:rsidP="00EC23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Pr="00EC23BA">
              <w:rPr>
                <w:rFonts w:ascii="Arial" w:hAnsi="Arial" w:cs="Arial"/>
                <w:sz w:val="24"/>
                <w:szCs w:val="24"/>
              </w:rPr>
              <w:t>V. Evans arrived at 1835</w:t>
            </w: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65958138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trustees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EC23BA">
              <w:rPr>
                <w:rFonts w:ascii="Arial" w:hAnsi="Arial" w:cs="Arial"/>
                <w:sz w:val="24"/>
                <w:szCs w:val="24"/>
              </w:rPr>
              <w:t>March</w:t>
            </w:r>
            <w:r w:rsidR="00190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F0A">
              <w:rPr>
                <w:rFonts w:ascii="Arial" w:hAnsi="Arial" w:cs="Arial"/>
                <w:sz w:val="24"/>
                <w:szCs w:val="24"/>
              </w:rPr>
              <w:t>20</w:t>
            </w:r>
            <w:r w:rsidR="00190EB8">
              <w:rPr>
                <w:rFonts w:ascii="Arial" w:hAnsi="Arial" w:cs="Arial"/>
                <w:sz w:val="24"/>
                <w:szCs w:val="24"/>
              </w:rPr>
              <w:t>2</w:t>
            </w:r>
            <w:r w:rsidR="00EC23BA">
              <w:rPr>
                <w:rFonts w:ascii="Arial" w:hAnsi="Arial" w:cs="Arial"/>
                <w:sz w:val="24"/>
                <w:szCs w:val="24"/>
              </w:rPr>
              <w:t>4</w:t>
            </w:r>
            <w:r w:rsidR="00C62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8D5">
              <w:rPr>
                <w:rFonts w:ascii="Arial" w:hAnsi="Arial" w:cs="Arial"/>
                <w:sz w:val="24"/>
                <w:szCs w:val="24"/>
              </w:rPr>
              <w:t>had been read.</w:t>
            </w:r>
          </w:p>
          <w:p w14:paraId="46328960" w14:textId="7F12CB68" w:rsidR="00F84A70" w:rsidRPr="00FE5E23" w:rsidRDefault="00EC23BA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FA01E0">
              <w:rPr>
                <w:rFonts w:ascii="Arial" w:hAnsi="Arial" w:cs="Arial"/>
                <w:sz w:val="24"/>
                <w:szCs w:val="24"/>
              </w:rPr>
              <w:t xml:space="preserve"> and agreed by all. </w:t>
            </w:r>
            <w:r w:rsidR="009E5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00BF0ED6" w:rsidR="00F84A70" w:rsidRPr="00001C9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1B28B57F" w:rsidR="00F84A70" w:rsidRPr="00001C90" w:rsidRDefault="00EC23BA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Heol-y-Cyw Welfare Hall - </w:t>
            </w:r>
            <w:r w:rsidR="00527BFD"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227CEDD" w14:textId="65006F61" w:rsidR="006A15B1" w:rsidRPr="00B027FC" w:rsidRDefault="00EC23BA" w:rsidP="00190E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noted that a great deal of effort has been put into </w:t>
            </w:r>
            <w:r w:rsidR="004429C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027FC">
              <w:rPr>
                <w:rFonts w:ascii="Arial" w:hAnsi="Arial" w:cs="Arial"/>
                <w:sz w:val="24"/>
                <w:szCs w:val="24"/>
              </w:rPr>
              <w:t xml:space="preserve">maintenance and </w:t>
            </w:r>
            <w:r w:rsidR="004429CD">
              <w:rPr>
                <w:rFonts w:ascii="Arial" w:hAnsi="Arial" w:cs="Arial"/>
                <w:sz w:val="24"/>
                <w:szCs w:val="24"/>
              </w:rPr>
              <w:t xml:space="preserve">upkeep of the Hall. JH and TB have been putting in a lot of work and CR and MGE helping. All doors have been painted. Electrician visit due to address snagging issues. </w:t>
            </w:r>
            <w:r w:rsidR="00B027FC" w:rsidRPr="00B027FC">
              <w:rPr>
                <w:rFonts w:ascii="Arial" w:hAnsi="Arial" w:cs="Arial"/>
                <w:sz w:val="24"/>
                <w:szCs w:val="24"/>
              </w:rPr>
              <w:t>BC RW suggested that there may be grants available for hall improvements if needed.</w:t>
            </w:r>
          </w:p>
          <w:p w14:paraId="7316F924" w14:textId="7DC9CE9C" w:rsidR="004429CD" w:rsidRDefault="004429CD" w:rsidP="00190EB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027FC">
              <w:rPr>
                <w:rFonts w:ascii="Arial" w:hAnsi="Arial" w:cs="Arial"/>
                <w:sz w:val="24"/>
                <w:szCs w:val="24"/>
              </w:rPr>
              <w:t>Potential new customer could start on Friday for a few months which may lead to other work.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72" w:type="dxa"/>
          </w:tcPr>
          <w:p w14:paraId="5360CB98" w14:textId="3103341C" w:rsidR="002A6360" w:rsidRPr="003731D9" w:rsidRDefault="002A6360" w:rsidP="00A94FE4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37392AA3" w:rsidR="00F84A70" w:rsidRPr="00FE5E23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52CAC127" w14:textId="626CF945" w:rsidR="00F84A7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CC56B2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295" w:type="dxa"/>
          </w:tcPr>
          <w:p w14:paraId="10253103" w14:textId="77777777" w:rsidR="00F84A70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0E75C" w14:textId="635AE4AA" w:rsidR="00A94FE4" w:rsidRPr="004E160C" w:rsidRDefault="00B027F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372" w:type="dxa"/>
          </w:tcPr>
          <w:p w14:paraId="6B98875D" w14:textId="62F2F4A8" w:rsidR="00A94FE4" w:rsidRPr="00F26145" w:rsidRDefault="00A94FE4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0C0F9F07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FC6BEA">
              <w:rPr>
                <w:rFonts w:ascii="Arial" w:hAnsi="Arial" w:cs="Arial"/>
                <w:sz w:val="24"/>
                <w:szCs w:val="24"/>
              </w:rPr>
              <w:t>18</w:t>
            </w:r>
            <w:r w:rsidR="00B027F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B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CAED" w14:textId="77777777" w:rsidR="004C2D18" w:rsidRDefault="004C2D18" w:rsidP="00DD2C3D">
      <w:pPr>
        <w:spacing w:after="0" w:line="240" w:lineRule="auto"/>
      </w:pPr>
      <w:r>
        <w:separator/>
      </w:r>
    </w:p>
  </w:endnote>
  <w:endnote w:type="continuationSeparator" w:id="0">
    <w:p w14:paraId="435DD8DD" w14:textId="77777777" w:rsidR="004C2D18" w:rsidRDefault="004C2D18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1118" w14:textId="77777777" w:rsidR="004C2D18" w:rsidRDefault="004C2D18" w:rsidP="00DD2C3D">
      <w:pPr>
        <w:spacing w:after="0" w:line="240" w:lineRule="auto"/>
      </w:pPr>
      <w:r>
        <w:separator/>
      </w:r>
    </w:p>
  </w:footnote>
  <w:footnote w:type="continuationSeparator" w:id="0">
    <w:p w14:paraId="59E31C8B" w14:textId="77777777" w:rsidR="004C2D18" w:rsidRDefault="004C2D18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AA6B" w14:textId="127476B3" w:rsidR="00DD2C3D" w:rsidRDefault="00DD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D661" w14:textId="18FA77B0" w:rsidR="00DD2C3D" w:rsidRDefault="00DD2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D394" w14:textId="7285CF73" w:rsidR="00DD2C3D" w:rsidRDefault="00DD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36AE2"/>
    <w:multiLevelType w:val="hybridMultilevel"/>
    <w:tmpl w:val="8AE641FC"/>
    <w:lvl w:ilvl="0" w:tplc="F6162E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9E7"/>
    <w:rsid w:val="00001C90"/>
    <w:rsid w:val="00016735"/>
    <w:rsid w:val="00023D45"/>
    <w:rsid w:val="00031D08"/>
    <w:rsid w:val="00041C67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52E50"/>
    <w:rsid w:val="00163C07"/>
    <w:rsid w:val="001800B1"/>
    <w:rsid w:val="00186993"/>
    <w:rsid w:val="00190EB8"/>
    <w:rsid w:val="001A3306"/>
    <w:rsid w:val="001C292E"/>
    <w:rsid w:val="001D3222"/>
    <w:rsid w:val="001E0124"/>
    <w:rsid w:val="001E2403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4C45"/>
    <w:rsid w:val="002F73D0"/>
    <w:rsid w:val="003731D9"/>
    <w:rsid w:val="00396B07"/>
    <w:rsid w:val="003B7210"/>
    <w:rsid w:val="003F3021"/>
    <w:rsid w:val="00404E5B"/>
    <w:rsid w:val="004429CD"/>
    <w:rsid w:val="0044415B"/>
    <w:rsid w:val="00451349"/>
    <w:rsid w:val="00485177"/>
    <w:rsid w:val="00485877"/>
    <w:rsid w:val="00490516"/>
    <w:rsid w:val="00491E11"/>
    <w:rsid w:val="004C2D18"/>
    <w:rsid w:val="004E160C"/>
    <w:rsid w:val="004F7E73"/>
    <w:rsid w:val="00520955"/>
    <w:rsid w:val="00527BFD"/>
    <w:rsid w:val="005457B1"/>
    <w:rsid w:val="00545961"/>
    <w:rsid w:val="005459FD"/>
    <w:rsid w:val="005503E9"/>
    <w:rsid w:val="00554C69"/>
    <w:rsid w:val="0056093C"/>
    <w:rsid w:val="00580D01"/>
    <w:rsid w:val="005D2FEE"/>
    <w:rsid w:val="005E6C02"/>
    <w:rsid w:val="00607C09"/>
    <w:rsid w:val="006205B5"/>
    <w:rsid w:val="00695491"/>
    <w:rsid w:val="006A15B1"/>
    <w:rsid w:val="006A2DE1"/>
    <w:rsid w:val="006B33E4"/>
    <w:rsid w:val="006B4D86"/>
    <w:rsid w:val="006B737F"/>
    <w:rsid w:val="006C2D73"/>
    <w:rsid w:val="00702E5B"/>
    <w:rsid w:val="00704EBC"/>
    <w:rsid w:val="00706FD1"/>
    <w:rsid w:val="00717377"/>
    <w:rsid w:val="007216B5"/>
    <w:rsid w:val="0074070D"/>
    <w:rsid w:val="00750AE5"/>
    <w:rsid w:val="00772BF6"/>
    <w:rsid w:val="00777E15"/>
    <w:rsid w:val="007E5374"/>
    <w:rsid w:val="0080101C"/>
    <w:rsid w:val="008018F5"/>
    <w:rsid w:val="00812547"/>
    <w:rsid w:val="00815532"/>
    <w:rsid w:val="008328BD"/>
    <w:rsid w:val="00834E8F"/>
    <w:rsid w:val="008525A7"/>
    <w:rsid w:val="00871DDC"/>
    <w:rsid w:val="0087227A"/>
    <w:rsid w:val="00876BAE"/>
    <w:rsid w:val="008941A6"/>
    <w:rsid w:val="008979C0"/>
    <w:rsid w:val="008D69F7"/>
    <w:rsid w:val="008E0142"/>
    <w:rsid w:val="008E4A31"/>
    <w:rsid w:val="008E5D22"/>
    <w:rsid w:val="008E5D46"/>
    <w:rsid w:val="008E7CA6"/>
    <w:rsid w:val="00907713"/>
    <w:rsid w:val="00910995"/>
    <w:rsid w:val="00924455"/>
    <w:rsid w:val="00930248"/>
    <w:rsid w:val="00935B9C"/>
    <w:rsid w:val="00941C4E"/>
    <w:rsid w:val="0095435C"/>
    <w:rsid w:val="00967E25"/>
    <w:rsid w:val="00982FEC"/>
    <w:rsid w:val="009869FD"/>
    <w:rsid w:val="00997F24"/>
    <w:rsid w:val="009A4DAD"/>
    <w:rsid w:val="009E5C74"/>
    <w:rsid w:val="009F10E8"/>
    <w:rsid w:val="009F60CE"/>
    <w:rsid w:val="00A173C6"/>
    <w:rsid w:val="00A23D4D"/>
    <w:rsid w:val="00A34B3A"/>
    <w:rsid w:val="00A34F9C"/>
    <w:rsid w:val="00A363FD"/>
    <w:rsid w:val="00A464AB"/>
    <w:rsid w:val="00A51FC0"/>
    <w:rsid w:val="00A5202C"/>
    <w:rsid w:val="00A56D87"/>
    <w:rsid w:val="00A662C1"/>
    <w:rsid w:val="00A93A35"/>
    <w:rsid w:val="00A94FE4"/>
    <w:rsid w:val="00A97AEA"/>
    <w:rsid w:val="00AA106A"/>
    <w:rsid w:val="00AA5A04"/>
    <w:rsid w:val="00AA6A5D"/>
    <w:rsid w:val="00AB6A50"/>
    <w:rsid w:val="00AB7A3D"/>
    <w:rsid w:val="00AD2340"/>
    <w:rsid w:val="00B027FC"/>
    <w:rsid w:val="00B342F9"/>
    <w:rsid w:val="00B354F3"/>
    <w:rsid w:val="00B43942"/>
    <w:rsid w:val="00B92C88"/>
    <w:rsid w:val="00B9349B"/>
    <w:rsid w:val="00B958B2"/>
    <w:rsid w:val="00B96B77"/>
    <w:rsid w:val="00BC2144"/>
    <w:rsid w:val="00BD286B"/>
    <w:rsid w:val="00BE39F2"/>
    <w:rsid w:val="00BE4094"/>
    <w:rsid w:val="00C21427"/>
    <w:rsid w:val="00C4223D"/>
    <w:rsid w:val="00C4729D"/>
    <w:rsid w:val="00C62F0A"/>
    <w:rsid w:val="00C7087F"/>
    <w:rsid w:val="00C7357A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64822"/>
    <w:rsid w:val="00D86EB9"/>
    <w:rsid w:val="00D97F2E"/>
    <w:rsid w:val="00DA1D99"/>
    <w:rsid w:val="00DD2C3D"/>
    <w:rsid w:val="00DE1FCC"/>
    <w:rsid w:val="00E20EB1"/>
    <w:rsid w:val="00E45C36"/>
    <w:rsid w:val="00E467E5"/>
    <w:rsid w:val="00E55858"/>
    <w:rsid w:val="00E61F45"/>
    <w:rsid w:val="00E77A45"/>
    <w:rsid w:val="00E94E37"/>
    <w:rsid w:val="00E9640E"/>
    <w:rsid w:val="00EB41EF"/>
    <w:rsid w:val="00EC23BA"/>
    <w:rsid w:val="00EE395D"/>
    <w:rsid w:val="00F00C5E"/>
    <w:rsid w:val="00F158DF"/>
    <w:rsid w:val="00F25F28"/>
    <w:rsid w:val="00F26145"/>
    <w:rsid w:val="00F366A3"/>
    <w:rsid w:val="00F625C6"/>
    <w:rsid w:val="00F846A6"/>
    <w:rsid w:val="00F84A70"/>
    <w:rsid w:val="00F85BF1"/>
    <w:rsid w:val="00FA01E0"/>
    <w:rsid w:val="00FB23CC"/>
    <w:rsid w:val="00FB28D5"/>
    <w:rsid w:val="00FC10DB"/>
    <w:rsid w:val="00FC1CA2"/>
    <w:rsid w:val="00FC6BEA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CHCC CLERK/RFO</cp:lastModifiedBy>
  <cp:revision>4</cp:revision>
  <cp:lastPrinted>2025-05-19T12:46:00Z</cp:lastPrinted>
  <dcterms:created xsi:type="dcterms:W3CDTF">2024-10-11T03:47:00Z</dcterms:created>
  <dcterms:modified xsi:type="dcterms:W3CDTF">2025-05-19T13:37:00Z</dcterms:modified>
</cp:coreProperties>
</file>